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DB5463">
        <w:rPr>
          <w:rFonts w:ascii="Times New Roman" w:hAnsi="Times New Roman" w:cs="Times New Roman"/>
          <w:sz w:val="28"/>
        </w:rPr>
        <w:t>Проект Инвест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B5463">
        <w:rPr>
          <w:rFonts w:ascii="Times New Roman" w:hAnsi="Times New Roman" w:cs="Times New Roman"/>
          <w:sz w:val="28"/>
        </w:rPr>
        <w:t>150 000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B5463">
        <w:rPr>
          <w:rFonts w:ascii="Times New Roman" w:hAnsi="Times New Roman" w:cs="Times New Roman"/>
          <w:sz w:val="28"/>
        </w:rPr>
        <w:t>15</w:t>
      </w:r>
      <w:r w:rsidR="00DC2188">
        <w:rPr>
          <w:rFonts w:ascii="Times New Roman" w:hAnsi="Times New Roman" w:cs="Times New Roman"/>
          <w:sz w:val="28"/>
        </w:rPr>
        <w:t>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8B2"/>
    <w:rsid w:val="00025FA6"/>
    <w:rsid w:val="00032940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B5463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OEM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2012-07-31T06:26:00Z</cp:lastPrinted>
  <dcterms:created xsi:type="dcterms:W3CDTF">2011-11-14T13:29:00Z</dcterms:created>
  <dcterms:modified xsi:type="dcterms:W3CDTF">2013-04-15T07:03:00Z</dcterms:modified>
</cp:coreProperties>
</file>